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2F5" w:rsidRDefault="00E9083B" w:rsidP="0066450E">
      <w:pPr>
        <w:spacing w:after="0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C5A94">
        <w:rPr>
          <w:rFonts w:ascii="Times New Roman" w:eastAsia="Calibri" w:hAnsi="Times New Roman" w:cs="Times New Roman"/>
          <w:sz w:val="26"/>
          <w:szCs w:val="26"/>
        </w:rPr>
        <w:t xml:space="preserve">Рассмотрение вопроса </w:t>
      </w:r>
      <w:r w:rsidR="0066450E" w:rsidRPr="0066450E">
        <w:rPr>
          <w:rFonts w:ascii="Times New Roman" w:eastAsia="Calibri" w:hAnsi="Times New Roman" w:cs="Times New Roman"/>
          <w:sz w:val="26"/>
          <w:szCs w:val="26"/>
        </w:rPr>
        <w:t xml:space="preserve">о предоставлении разрешения на отклонение от предельных параметров разрешенного строительства, реконструкции объектов капитального строительства, для строительства </w:t>
      </w:r>
      <w:proofErr w:type="spellStart"/>
      <w:r w:rsidR="0066450E" w:rsidRPr="0066450E">
        <w:rPr>
          <w:rFonts w:ascii="Times New Roman" w:eastAsia="Calibri" w:hAnsi="Times New Roman" w:cs="Times New Roman"/>
          <w:sz w:val="26"/>
          <w:szCs w:val="26"/>
        </w:rPr>
        <w:t>блочно</w:t>
      </w:r>
      <w:proofErr w:type="spellEnd"/>
      <w:r w:rsidR="0066450E" w:rsidRPr="0066450E">
        <w:rPr>
          <w:rFonts w:ascii="Times New Roman" w:eastAsia="Calibri" w:hAnsi="Times New Roman" w:cs="Times New Roman"/>
          <w:sz w:val="26"/>
          <w:szCs w:val="26"/>
        </w:rPr>
        <w:t>-модульной газовой котельной на земельном участке с кадастровым номером 76:17:032201:1140 расположенного по адресу: Ярославская область, Ярославский район, с/</w:t>
      </w:r>
      <w:proofErr w:type="gramStart"/>
      <w:r w:rsidR="0066450E" w:rsidRPr="0066450E">
        <w:rPr>
          <w:rFonts w:ascii="Times New Roman" w:eastAsia="Calibri" w:hAnsi="Times New Roman" w:cs="Times New Roman"/>
          <w:sz w:val="26"/>
          <w:szCs w:val="26"/>
        </w:rPr>
        <w:t>п</w:t>
      </w:r>
      <w:proofErr w:type="gramEnd"/>
      <w:r w:rsidR="0066450E" w:rsidRPr="0066450E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66450E" w:rsidRPr="0066450E">
        <w:rPr>
          <w:rFonts w:ascii="Times New Roman" w:eastAsia="Calibri" w:hAnsi="Times New Roman" w:cs="Times New Roman"/>
          <w:sz w:val="26"/>
          <w:szCs w:val="26"/>
        </w:rPr>
        <w:t>Кузнечихинское</w:t>
      </w:r>
      <w:proofErr w:type="spellEnd"/>
      <w:r w:rsidR="0066450E" w:rsidRPr="0066450E">
        <w:rPr>
          <w:rFonts w:ascii="Times New Roman" w:eastAsia="Calibri" w:hAnsi="Times New Roman" w:cs="Times New Roman"/>
          <w:sz w:val="26"/>
          <w:szCs w:val="26"/>
        </w:rPr>
        <w:t xml:space="preserve">, с/с </w:t>
      </w:r>
      <w:proofErr w:type="spellStart"/>
      <w:r w:rsidR="0066450E" w:rsidRPr="0066450E">
        <w:rPr>
          <w:rFonts w:ascii="Times New Roman" w:eastAsia="Calibri" w:hAnsi="Times New Roman" w:cs="Times New Roman"/>
          <w:sz w:val="26"/>
          <w:szCs w:val="26"/>
        </w:rPr>
        <w:t>Рютневский</w:t>
      </w:r>
      <w:proofErr w:type="spellEnd"/>
      <w:r w:rsidR="0066450E" w:rsidRPr="0066450E">
        <w:rPr>
          <w:rFonts w:ascii="Times New Roman" w:eastAsia="Calibri" w:hAnsi="Times New Roman" w:cs="Times New Roman"/>
          <w:sz w:val="26"/>
          <w:szCs w:val="26"/>
        </w:rPr>
        <w:t>, п. Ярославка, в части изменения предельных отступов от границ земельного участка: по всему периметру земельного</w:t>
      </w:r>
      <w:r w:rsidR="0066450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66450E" w:rsidRPr="0066450E">
        <w:rPr>
          <w:rFonts w:ascii="Times New Roman" w:eastAsia="Calibri" w:hAnsi="Times New Roman" w:cs="Times New Roman"/>
          <w:sz w:val="26"/>
          <w:szCs w:val="26"/>
        </w:rPr>
        <w:t>участка – до 0 метров.</w:t>
      </w:r>
      <w:r w:rsidR="0066450E" w:rsidRPr="006645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6450E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9777730" cy="5288113"/>
            <wp:effectExtent l="0" t="0" r="0" b="8255"/>
            <wp:docPr id="2" name="Рисунок 2" descr="Y:\Бубнова\Диск 29.07.2016\ЯМР\Градостроительная комиссия\2023\27 ГК 17.11.2023\Кузнечихинское сп. Виноградов\2 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Бубнова\Диск 29.07.2016\ЯМР\Градостроительная комиссия\2023\27 ГК 17.11.2023\Кузнечихинское сп. Виноградов\2 пкк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28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0E" w:rsidRDefault="0066450E" w:rsidP="0066450E">
      <w:pPr>
        <w:spacing w:after="0"/>
        <w:ind w:firstLine="567"/>
        <w:jc w:val="both"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noProof/>
          <w:sz w:val="10"/>
          <w:szCs w:val="10"/>
          <w:lang w:eastAsia="ru-RU"/>
        </w:rPr>
        <w:lastRenderedPageBreak/>
        <w:drawing>
          <wp:inline distT="0" distB="0" distL="0" distR="0">
            <wp:extent cx="8181975" cy="5019675"/>
            <wp:effectExtent l="0" t="0" r="9525" b="9525"/>
            <wp:docPr id="3" name="Рисунок 3" descr="Y:\Бубнова\Диск 29.07.2016\ЯМР\Градостроительная комиссия\2023\27 ГК 17.11.2023\Кузнечихинское сп. Виноградов\3 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Бубнова\Диск 29.07.2016\ЯМР\Градостроительная комиссия\2023\27 ГК 17.11.2023\Кузнечихинское сп. Виноградов\3 пзз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0E" w:rsidRDefault="0066450E" w:rsidP="0066450E">
      <w:pPr>
        <w:spacing w:after="0"/>
        <w:ind w:firstLine="567"/>
        <w:jc w:val="both"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noProof/>
          <w:sz w:val="10"/>
          <w:szCs w:val="10"/>
          <w:lang w:eastAsia="ru-RU"/>
        </w:rPr>
        <w:lastRenderedPageBreak/>
        <w:drawing>
          <wp:inline distT="0" distB="0" distL="0" distR="0">
            <wp:extent cx="6616700" cy="4459605"/>
            <wp:effectExtent l="0" t="0" r="0" b="0"/>
            <wp:docPr id="4" name="Рисунок 4" descr="Y:\Бубнова\Диск 29.07.2016\ЯМР\Градостроительная комиссия\2023\27 ГК 17.11.2023\Кузнечихинское сп. Виноградов\6 ГУГ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Бубнова\Диск 29.07.2016\ЯМР\Градостроительная комиссия\2023\27 ГК 17.11.2023\Кузнечихинское сп. Виноградов\6 ГУГЛ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0E" w:rsidRDefault="0066450E" w:rsidP="0066450E">
      <w:pPr>
        <w:spacing w:after="0"/>
        <w:ind w:firstLine="567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66450E" w:rsidRPr="0066450E" w:rsidRDefault="0066450E" w:rsidP="0066450E">
      <w:pPr>
        <w:spacing w:after="0"/>
        <w:ind w:firstLine="567"/>
        <w:jc w:val="both"/>
        <w:rPr>
          <w:rFonts w:ascii="Times New Roman" w:hAnsi="Times New Roman" w:cs="Times New Roman"/>
          <w:b/>
          <w:sz w:val="10"/>
          <w:szCs w:val="10"/>
        </w:rPr>
      </w:pPr>
      <w:r w:rsidRPr="0066450E">
        <w:rPr>
          <w:rFonts w:ascii="Times New Roman" w:hAnsi="Times New Roman" w:cs="Times New Roman"/>
          <w:b/>
          <w:sz w:val="10"/>
          <w:szCs w:val="10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31.7pt;height:446.25pt" o:ole="">
            <v:imagedata r:id="rId11" o:title=""/>
          </v:shape>
          <o:OLEObject Type="Embed" ProgID="AcroExch.Document.DC" ShapeID="_x0000_i1028" DrawAspect="Content" ObjectID="_1762598127" r:id="rId12"/>
        </w:object>
      </w:r>
    </w:p>
    <w:p w:rsidR="00B053C2" w:rsidRPr="002772F5" w:rsidRDefault="00B053C2" w:rsidP="00D23DF2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E9083B" w:rsidRPr="00B053C2" w:rsidRDefault="00E9083B" w:rsidP="00B053C2">
      <w:pPr>
        <w:rPr>
          <w:rFonts w:ascii="Times New Roman" w:hAnsi="Times New Roman" w:cs="Times New Roman"/>
          <w:sz w:val="10"/>
          <w:szCs w:val="10"/>
        </w:rPr>
      </w:pPr>
    </w:p>
    <w:p w:rsidR="00E9083B" w:rsidRDefault="00E9083B" w:rsidP="00E92284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C5A94" w:rsidRPr="00E9083B" w:rsidRDefault="006C5A94" w:rsidP="00E92284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C5A94" w:rsidRPr="00510385" w:rsidRDefault="006C5A94" w:rsidP="006C5A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ВЫПИСКА из </w:t>
      </w:r>
      <w:r w:rsidRPr="0051038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ПРАВИЛ ЗЕМЛЕПОЛЬЗОВАНИЯ И ЗАСТРОЙКИ</w:t>
      </w:r>
    </w:p>
    <w:p w:rsidR="00D25582" w:rsidRPr="006C5A94" w:rsidRDefault="0066450E" w:rsidP="006C5A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Кузнечихинского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сельского поселения </w:t>
      </w:r>
    </w:p>
    <w:p w:rsidR="00281CA8" w:rsidRDefault="00281CA8" w:rsidP="006C5A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553" w:rsidRPr="00C47AB2" w:rsidRDefault="00810553" w:rsidP="00810553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 w:rsidRPr="00C47AB2">
        <w:rPr>
          <w:rFonts w:ascii="Times New Roman" w:hAnsi="Times New Roman" w:cs="Times New Roman"/>
          <w:b/>
          <w:bCs/>
          <w:sz w:val="16"/>
          <w:szCs w:val="16"/>
        </w:rPr>
        <w:t>- В соответствии с Правилами землепользования и застройки земельный участок расположен в зоне П-2 Территории размещения коммунальных и складских объектов, объектов жилищно-коммунального хозяйства, объектов оптовой торговли.</w:t>
      </w:r>
    </w:p>
    <w:p w:rsidR="00810553" w:rsidRDefault="00810553" w:rsidP="00810553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 w:rsidRPr="000B4F8C">
        <w:rPr>
          <w:rFonts w:ascii="Times New Roman" w:hAnsi="Times New Roman" w:cs="Times New Roman"/>
          <w:b/>
          <w:bCs/>
          <w:sz w:val="16"/>
          <w:szCs w:val="16"/>
        </w:rPr>
        <w:t>Территории размещения коммунальных и складских объектов, объектов жилищно-коммунального хозяйства, объектов оптовой торговли (</w:t>
      </w:r>
      <w:proofErr w:type="gramStart"/>
      <w:r w:rsidRPr="000B4F8C">
        <w:rPr>
          <w:rFonts w:ascii="Times New Roman" w:hAnsi="Times New Roman" w:cs="Times New Roman"/>
          <w:b/>
          <w:bCs/>
          <w:sz w:val="16"/>
          <w:szCs w:val="16"/>
        </w:rPr>
        <w:t>П</w:t>
      </w:r>
      <w:proofErr w:type="gramEnd"/>
      <w:r w:rsidRPr="000B4F8C">
        <w:rPr>
          <w:rFonts w:ascii="Times New Roman" w:hAnsi="Times New Roman" w:cs="Times New Roman"/>
          <w:b/>
          <w:bCs/>
          <w:sz w:val="16"/>
          <w:szCs w:val="16"/>
        </w:rPr>
        <w:t xml:space="preserve"> 2) предусматривают следующие виды разрешенного использования земельных участков и объектов капитального строительства:</w:t>
      </w:r>
    </w:p>
    <w:p w:rsidR="00810553" w:rsidRPr="000B4F8C" w:rsidRDefault="00810553" w:rsidP="00810553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810553" w:rsidRPr="000B4F8C" w:rsidRDefault="00810553" w:rsidP="00810553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 w:rsidRPr="000B4F8C">
        <w:rPr>
          <w:rFonts w:ascii="Times New Roman" w:hAnsi="Times New Roman" w:cs="Times New Roman"/>
          <w:b/>
          <w:bCs/>
          <w:sz w:val="16"/>
          <w:szCs w:val="16"/>
        </w:rPr>
        <w:t>1) основные разрешенные виды использования:</w:t>
      </w:r>
    </w:p>
    <w:p w:rsidR="00810553" w:rsidRPr="000B4F8C" w:rsidRDefault="00810553" w:rsidP="0081055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0B4F8C">
        <w:rPr>
          <w:rFonts w:ascii="Times New Roman" w:hAnsi="Times New Roman" w:cs="Times New Roman"/>
          <w:bCs/>
          <w:sz w:val="16"/>
          <w:szCs w:val="16"/>
        </w:rPr>
        <w:t>–</w:t>
      </w:r>
      <w:r w:rsidRPr="000B4F8C">
        <w:rPr>
          <w:rFonts w:ascii="Times New Roman" w:hAnsi="Times New Roman" w:cs="Times New Roman"/>
          <w:bCs/>
          <w:sz w:val="16"/>
          <w:szCs w:val="16"/>
        </w:rPr>
        <w:tab/>
        <w:t>общественное питание;</w:t>
      </w:r>
    </w:p>
    <w:p w:rsidR="00810553" w:rsidRPr="000B4F8C" w:rsidRDefault="00810553" w:rsidP="0081055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0B4F8C">
        <w:rPr>
          <w:rFonts w:ascii="Times New Roman" w:hAnsi="Times New Roman" w:cs="Times New Roman"/>
          <w:bCs/>
          <w:sz w:val="16"/>
          <w:szCs w:val="16"/>
        </w:rPr>
        <w:t>–</w:t>
      </w:r>
      <w:r w:rsidRPr="000B4F8C">
        <w:rPr>
          <w:rFonts w:ascii="Times New Roman" w:hAnsi="Times New Roman" w:cs="Times New Roman"/>
          <w:bCs/>
          <w:sz w:val="16"/>
          <w:szCs w:val="16"/>
        </w:rPr>
        <w:tab/>
        <w:t>амбулаторно-поликлиническое обслуживание;</w:t>
      </w:r>
    </w:p>
    <w:p w:rsidR="00810553" w:rsidRPr="000B4F8C" w:rsidRDefault="00810553" w:rsidP="0081055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0B4F8C">
        <w:rPr>
          <w:rFonts w:ascii="Times New Roman" w:hAnsi="Times New Roman" w:cs="Times New Roman"/>
          <w:bCs/>
          <w:sz w:val="16"/>
          <w:szCs w:val="16"/>
        </w:rPr>
        <w:t>–</w:t>
      </w:r>
      <w:r w:rsidRPr="000B4F8C">
        <w:rPr>
          <w:rFonts w:ascii="Times New Roman" w:hAnsi="Times New Roman" w:cs="Times New Roman"/>
          <w:bCs/>
          <w:sz w:val="16"/>
          <w:szCs w:val="16"/>
        </w:rPr>
        <w:tab/>
        <w:t>стационарное медицинское обслуживание;</w:t>
      </w:r>
    </w:p>
    <w:p w:rsidR="00810553" w:rsidRPr="000B4F8C" w:rsidRDefault="00810553" w:rsidP="0081055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0B4F8C">
        <w:rPr>
          <w:rFonts w:ascii="Times New Roman" w:hAnsi="Times New Roman" w:cs="Times New Roman"/>
          <w:bCs/>
          <w:sz w:val="16"/>
          <w:szCs w:val="16"/>
        </w:rPr>
        <w:t>–</w:t>
      </w:r>
      <w:r w:rsidRPr="000B4F8C">
        <w:rPr>
          <w:rFonts w:ascii="Times New Roman" w:hAnsi="Times New Roman" w:cs="Times New Roman"/>
          <w:bCs/>
          <w:sz w:val="16"/>
          <w:szCs w:val="16"/>
        </w:rPr>
        <w:tab/>
        <w:t>бытовое обслуживание;</w:t>
      </w:r>
    </w:p>
    <w:p w:rsidR="00810553" w:rsidRPr="000B4F8C" w:rsidRDefault="00810553" w:rsidP="0081055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0B4F8C">
        <w:rPr>
          <w:rFonts w:ascii="Times New Roman" w:hAnsi="Times New Roman" w:cs="Times New Roman"/>
          <w:bCs/>
          <w:sz w:val="16"/>
          <w:szCs w:val="16"/>
        </w:rPr>
        <w:t>–</w:t>
      </w:r>
      <w:r w:rsidRPr="000B4F8C">
        <w:rPr>
          <w:rFonts w:ascii="Times New Roman" w:hAnsi="Times New Roman" w:cs="Times New Roman"/>
          <w:bCs/>
          <w:sz w:val="16"/>
          <w:szCs w:val="16"/>
        </w:rPr>
        <w:tab/>
        <w:t xml:space="preserve">оказание услуг связи; </w:t>
      </w:r>
    </w:p>
    <w:p w:rsidR="00810553" w:rsidRPr="000B4F8C" w:rsidRDefault="00810553" w:rsidP="0081055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0B4F8C">
        <w:rPr>
          <w:rFonts w:ascii="Times New Roman" w:hAnsi="Times New Roman" w:cs="Times New Roman"/>
          <w:bCs/>
          <w:sz w:val="16"/>
          <w:szCs w:val="16"/>
        </w:rPr>
        <w:t>–</w:t>
      </w:r>
      <w:r w:rsidRPr="000B4F8C">
        <w:rPr>
          <w:rFonts w:ascii="Times New Roman" w:hAnsi="Times New Roman" w:cs="Times New Roman"/>
          <w:bCs/>
          <w:sz w:val="16"/>
          <w:szCs w:val="16"/>
        </w:rPr>
        <w:tab/>
        <w:t>обеспечение внутреннего правопорядка;</w:t>
      </w:r>
    </w:p>
    <w:p w:rsidR="00810553" w:rsidRPr="000B4F8C" w:rsidRDefault="00810553" w:rsidP="0081055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0B4F8C">
        <w:rPr>
          <w:rFonts w:ascii="Times New Roman" w:hAnsi="Times New Roman" w:cs="Times New Roman"/>
          <w:bCs/>
          <w:sz w:val="16"/>
          <w:szCs w:val="16"/>
        </w:rPr>
        <w:t>–</w:t>
      </w:r>
      <w:r w:rsidRPr="000B4F8C">
        <w:rPr>
          <w:rFonts w:ascii="Times New Roman" w:hAnsi="Times New Roman" w:cs="Times New Roman"/>
          <w:bCs/>
          <w:sz w:val="16"/>
          <w:szCs w:val="16"/>
        </w:rPr>
        <w:tab/>
        <w:t>обеспечение вооруженных сил;</w:t>
      </w:r>
    </w:p>
    <w:p w:rsidR="00810553" w:rsidRPr="000B4F8C" w:rsidRDefault="00810553" w:rsidP="0081055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0B4F8C">
        <w:rPr>
          <w:rFonts w:ascii="Times New Roman" w:hAnsi="Times New Roman" w:cs="Times New Roman"/>
          <w:bCs/>
          <w:sz w:val="16"/>
          <w:szCs w:val="16"/>
        </w:rPr>
        <w:t>–</w:t>
      </w:r>
      <w:r w:rsidRPr="000B4F8C">
        <w:rPr>
          <w:rFonts w:ascii="Times New Roman" w:hAnsi="Times New Roman" w:cs="Times New Roman"/>
          <w:bCs/>
          <w:sz w:val="16"/>
          <w:szCs w:val="16"/>
        </w:rPr>
        <w:tab/>
        <w:t>благоустройство территории;</w:t>
      </w:r>
    </w:p>
    <w:p w:rsidR="00810553" w:rsidRPr="000B4F8C" w:rsidRDefault="00810553" w:rsidP="0081055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0B4F8C">
        <w:rPr>
          <w:rFonts w:ascii="Times New Roman" w:hAnsi="Times New Roman" w:cs="Times New Roman"/>
          <w:bCs/>
          <w:sz w:val="16"/>
          <w:szCs w:val="16"/>
        </w:rPr>
        <w:t>–</w:t>
      </w:r>
      <w:r w:rsidRPr="000B4F8C">
        <w:rPr>
          <w:rFonts w:ascii="Times New Roman" w:hAnsi="Times New Roman" w:cs="Times New Roman"/>
          <w:bCs/>
          <w:sz w:val="16"/>
          <w:szCs w:val="16"/>
        </w:rPr>
        <w:tab/>
        <w:t>деловое управление;</w:t>
      </w:r>
    </w:p>
    <w:p w:rsidR="00810553" w:rsidRPr="000B4F8C" w:rsidRDefault="00810553" w:rsidP="0081055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0B4F8C">
        <w:rPr>
          <w:rFonts w:ascii="Times New Roman" w:hAnsi="Times New Roman" w:cs="Times New Roman"/>
          <w:bCs/>
          <w:sz w:val="16"/>
          <w:szCs w:val="16"/>
        </w:rPr>
        <w:t>–</w:t>
      </w:r>
      <w:r w:rsidRPr="000B4F8C">
        <w:rPr>
          <w:rFonts w:ascii="Times New Roman" w:hAnsi="Times New Roman" w:cs="Times New Roman"/>
          <w:bCs/>
          <w:sz w:val="16"/>
          <w:szCs w:val="16"/>
        </w:rPr>
        <w:tab/>
        <w:t>производственная деятельность;</w:t>
      </w:r>
    </w:p>
    <w:p w:rsidR="00810553" w:rsidRPr="000B4F8C" w:rsidRDefault="00810553" w:rsidP="0081055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0B4F8C">
        <w:rPr>
          <w:rFonts w:ascii="Times New Roman" w:hAnsi="Times New Roman" w:cs="Times New Roman"/>
          <w:bCs/>
          <w:sz w:val="16"/>
          <w:szCs w:val="16"/>
        </w:rPr>
        <w:t>–</w:t>
      </w:r>
      <w:r w:rsidRPr="000B4F8C">
        <w:rPr>
          <w:rFonts w:ascii="Times New Roman" w:hAnsi="Times New Roman" w:cs="Times New Roman"/>
          <w:bCs/>
          <w:sz w:val="16"/>
          <w:szCs w:val="16"/>
        </w:rPr>
        <w:tab/>
        <w:t>склады;</w:t>
      </w:r>
    </w:p>
    <w:p w:rsidR="00810553" w:rsidRPr="000B4F8C" w:rsidRDefault="00810553" w:rsidP="0081055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0B4F8C">
        <w:rPr>
          <w:rFonts w:ascii="Times New Roman" w:hAnsi="Times New Roman" w:cs="Times New Roman"/>
          <w:bCs/>
          <w:sz w:val="16"/>
          <w:szCs w:val="16"/>
        </w:rPr>
        <w:t>–</w:t>
      </w:r>
      <w:r w:rsidRPr="000B4F8C">
        <w:rPr>
          <w:rFonts w:ascii="Times New Roman" w:hAnsi="Times New Roman" w:cs="Times New Roman"/>
          <w:bCs/>
          <w:sz w:val="16"/>
          <w:szCs w:val="16"/>
        </w:rPr>
        <w:tab/>
        <w:t>хранение автотранспорта;</w:t>
      </w:r>
    </w:p>
    <w:p w:rsidR="00810553" w:rsidRPr="000B4F8C" w:rsidRDefault="00810553" w:rsidP="0081055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0B4F8C">
        <w:rPr>
          <w:rFonts w:ascii="Times New Roman" w:hAnsi="Times New Roman" w:cs="Times New Roman"/>
          <w:bCs/>
          <w:sz w:val="16"/>
          <w:szCs w:val="16"/>
        </w:rPr>
        <w:t>–</w:t>
      </w:r>
      <w:r w:rsidRPr="000B4F8C">
        <w:rPr>
          <w:rFonts w:ascii="Times New Roman" w:hAnsi="Times New Roman" w:cs="Times New Roman"/>
          <w:bCs/>
          <w:sz w:val="16"/>
          <w:szCs w:val="16"/>
        </w:rPr>
        <w:tab/>
        <w:t>служебные гаражи;</w:t>
      </w:r>
    </w:p>
    <w:p w:rsidR="00810553" w:rsidRPr="000B4F8C" w:rsidRDefault="00810553" w:rsidP="0081055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0B4F8C">
        <w:rPr>
          <w:rFonts w:ascii="Times New Roman" w:hAnsi="Times New Roman" w:cs="Times New Roman"/>
          <w:bCs/>
          <w:sz w:val="16"/>
          <w:szCs w:val="16"/>
        </w:rPr>
        <w:t>–</w:t>
      </w:r>
      <w:r w:rsidRPr="000B4F8C">
        <w:rPr>
          <w:rFonts w:ascii="Times New Roman" w:hAnsi="Times New Roman" w:cs="Times New Roman"/>
          <w:bCs/>
          <w:sz w:val="16"/>
          <w:szCs w:val="16"/>
        </w:rPr>
        <w:tab/>
        <w:t>ремонт автомобилей;</w:t>
      </w:r>
    </w:p>
    <w:p w:rsidR="00810553" w:rsidRPr="000B4F8C" w:rsidRDefault="00810553" w:rsidP="0081055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0B4F8C">
        <w:rPr>
          <w:rFonts w:ascii="Times New Roman" w:hAnsi="Times New Roman" w:cs="Times New Roman"/>
          <w:bCs/>
          <w:sz w:val="16"/>
          <w:szCs w:val="16"/>
        </w:rPr>
        <w:t>–</w:t>
      </w:r>
      <w:r w:rsidRPr="000B4F8C">
        <w:rPr>
          <w:rFonts w:ascii="Times New Roman" w:hAnsi="Times New Roman" w:cs="Times New Roman"/>
          <w:bCs/>
          <w:sz w:val="16"/>
          <w:szCs w:val="16"/>
        </w:rPr>
        <w:tab/>
        <w:t>заправка транспортных средств;</w:t>
      </w:r>
    </w:p>
    <w:p w:rsidR="00810553" w:rsidRPr="000B4F8C" w:rsidRDefault="00810553" w:rsidP="0081055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0B4F8C">
        <w:rPr>
          <w:rFonts w:ascii="Times New Roman" w:hAnsi="Times New Roman" w:cs="Times New Roman"/>
          <w:bCs/>
          <w:sz w:val="16"/>
          <w:szCs w:val="16"/>
        </w:rPr>
        <w:t>–</w:t>
      </w:r>
      <w:r w:rsidRPr="000B4F8C">
        <w:rPr>
          <w:rFonts w:ascii="Times New Roman" w:hAnsi="Times New Roman" w:cs="Times New Roman"/>
          <w:bCs/>
          <w:sz w:val="16"/>
          <w:szCs w:val="16"/>
        </w:rPr>
        <w:tab/>
        <w:t>размещение автомобильных дорог;</w:t>
      </w:r>
    </w:p>
    <w:p w:rsidR="00810553" w:rsidRPr="000B4F8C" w:rsidRDefault="00810553" w:rsidP="0081055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0B4F8C">
        <w:rPr>
          <w:rFonts w:ascii="Times New Roman" w:hAnsi="Times New Roman" w:cs="Times New Roman"/>
          <w:bCs/>
          <w:sz w:val="16"/>
          <w:szCs w:val="16"/>
        </w:rPr>
        <w:t>–</w:t>
      </w:r>
      <w:r w:rsidRPr="000B4F8C">
        <w:rPr>
          <w:rFonts w:ascii="Times New Roman" w:hAnsi="Times New Roman" w:cs="Times New Roman"/>
          <w:bCs/>
          <w:sz w:val="16"/>
          <w:szCs w:val="16"/>
        </w:rPr>
        <w:tab/>
        <w:t>предоставление коммунальных услуг;</w:t>
      </w:r>
    </w:p>
    <w:p w:rsidR="00810553" w:rsidRPr="000B4F8C" w:rsidRDefault="00810553" w:rsidP="0081055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0B4F8C">
        <w:rPr>
          <w:rFonts w:ascii="Times New Roman" w:hAnsi="Times New Roman" w:cs="Times New Roman"/>
          <w:bCs/>
          <w:sz w:val="16"/>
          <w:szCs w:val="16"/>
        </w:rPr>
        <w:t>–</w:t>
      </w:r>
      <w:r w:rsidRPr="000B4F8C">
        <w:rPr>
          <w:rFonts w:ascii="Times New Roman" w:hAnsi="Times New Roman" w:cs="Times New Roman"/>
          <w:bCs/>
          <w:sz w:val="16"/>
          <w:szCs w:val="16"/>
        </w:rPr>
        <w:tab/>
        <w:t>связь;</w:t>
      </w:r>
    </w:p>
    <w:p w:rsidR="00810553" w:rsidRPr="000B4F8C" w:rsidRDefault="00810553" w:rsidP="0081055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0B4F8C">
        <w:rPr>
          <w:rFonts w:ascii="Times New Roman" w:hAnsi="Times New Roman" w:cs="Times New Roman"/>
          <w:bCs/>
          <w:sz w:val="16"/>
          <w:szCs w:val="16"/>
        </w:rPr>
        <w:t xml:space="preserve">– </w:t>
      </w:r>
      <w:r w:rsidRPr="000B4F8C">
        <w:rPr>
          <w:rFonts w:ascii="Times New Roman" w:hAnsi="Times New Roman" w:cs="Times New Roman"/>
          <w:bCs/>
          <w:sz w:val="16"/>
          <w:szCs w:val="16"/>
        </w:rPr>
        <w:tab/>
        <w:t>коммунальное обслуживание;</w:t>
      </w:r>
    </w:p>
    <w:p w:rsidR="00810553" w:rsidRPr="000B4F8C" w:rsidRDefault="00810553" w:rsidP="0081055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0B4F8C">
        <w:rPr>
          <w:rFonts w:ascii="Times New Roman" w:hAnsi="Times New Roman" w:cs="Times New Roman"/>
          <w:bCs/>
          <w:sz w:val="16"/>
          <w:szCs w:val="16"/>
        </w:rPr>
        <w:t>–</w:t>
      </w:r>
      <w:r w:rsidRPr="000B4F8C">
        <w:rPr>
          <w:rFonts w:ascii="Times New Roman" w:hAnsi="Times New Roman" w:cs="Times New Roman"/>
          <w:bCs/>
          <w:sz w:val="16"/>
          <w:szCs w:val="16"/>
        </w:rPr>
        <w:tab/>
        <w:t>благоустройство территории;</w:t>
      </w:r>
    </w:p>
    <w:p w:rsidR="00810553" w:rsidRPr="000B4F8C" w:rsidRDefault="00810553" w:rsidP="00810553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 w:rsidRPr="000B4F8C">
        <w:rPr>
          <w:rFonts w:ascii="Times New Roman" w:hAnsi="Times New Roman" w:cs="Times New Roman"/>
          <w:b/>
          <w:bCs/>
          <w:sz w:val="16"/>
          <w:szCs w:val="16"/>
        </w:rPr>
        <w:t>2) условно разрешенные виды использования:</w:t>
      </w:r>
    </w:p>
    <w:p w:rsidR="00810553" w:rsidRPr="000B4F8C" w:rsidRDefault="00810553" w:rsidP="0081055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0B4F8C">
        <w:rPr>
          <w:rFonts w:ascii="Times New Roman" w:hAnsi="Times New Roman" w:cs="Times New Roman"/>
          <w:bCs/>
          <w:sz w:val="16"/>
          <w:szCs w:val="16"/>
        </w:rPr>
        <w:t>–</w:t>
      </w:r>
      <w:r w:rsidRPr="000B4F8C">
        <w:rPr>
          <w:rFonts w:ascii="Times New Roman" w:hAnsi="Times New Roman" w:cs="Times New Roman"/>
          <w:bCs/>
          <w:sz w:val="16"/>
          <w:szCs w:val="16"/>
        </w:rPr>
        <w:tab/>
        <w:t>объекты торговли (торговые центры, торгово-развлекательные центры (комплексы);</w:t>
      </w:r>
    </w:p>
    <w:p w:rsidR="00810553" w:rsidRPr="000B4F8C" w:rsidRDefault="00810553" w:rsidP="0081055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0B4F8C">
        <w:rPr>
          <w:rFonts w:ascii="Times New Roman" w:hAnsi="Times New Roman" w:cs="Times New Roman"/>
          <w:bCs/>
          <w:sz w:val="16"/>
          <w:szCs w:val="16"/>
        </w:rPr>
        <w:t>–</w:t>
      </w:r>
      <w:r w:rsidRPr="000B4F8C">
        <w:rPr>
          <w:rFonts w:ascii="Times New Roman" w:hAnsi="Times New Roman" w:cs="Times New Roman"/>
          <w:bCs/>
          <w:sz w:val="16"/>
          <w:szCs w:val="16"/>
        </w:rPr>
        <w:tab/>
        <w:t>магазины;</w:t>
      </w:r>
    </w:p>
    <w:p w:rsidR="00810553" w:rsidRPr="000B4F8C" w:rsidRDefault="00810553" w:rsidP="0081055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0B4F8C">
        <w:rPr>
          <w:rFonts w:ascii="Times New Roman" w:hAnsi="Times New Roman" w:cs="Times New Roman"/>
          <w:bCs/>
          <w:sz w:val="16"/>
          <w:szCs w:val="16"/>
        </w:rPr>
        <w:t>–</w:t>
      </w:r>
      <w:r w:rsidRPr="000B4F8C">
        <w:rPr>
          <w:rFonts w:ascii="Times New Roman" w:hAnsi="Times New Roman" w:cs="Times New Roman"/>
          <w:bCs/>
          <w:sz w:val="16"/>
          <w:szCs w:val="16"/>
        </w:rPr>
        <w:tab/>
        <w:t>ритуальная деятельность;</w:t>
      </w:r>
    </w:p>
    <w:p w:rsidR="00810553" w:rsidRPr="000B4F8C" w:rsidRDefault="00810553" w:rsidP="0081055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0B4F8C">
        <w:rPr>
          <w:rFonts w:ascii="Times New Roman" w:hAnsi="Times New Roman" w:cs="Times New Roman"/>
          <w:bCs/>
          <w:sz w:val="16"/>
          <w:szCs w:val="16"/>
        </w:rPr>
        <w:t>–</w:t>
      </w:r>
      <w:r w:rsidRPr="000B4F8C">
        <w:rPr>
          <w:rFonts w:ascii="Times New Roman" w:hAnsi="Times New Roman" w:cs="Times New Roman"/>
          <w:bCs/>
          <w:sz w:val="16"/>
          <w:szCs w:val="16"/>
        </w:rPr>
        <w:tab/>
        <w:t>объекты культурно-досуговой деятельности;</w:t>
      </w:r>
    </w:p>
    <w:p w:rsidR="00810553" w:rsidRPr="00C47AB2" w:rsidRDefault="00810553" w:rsidP="0081055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0B4F8C">
        <w:rPr>
          <w:rFonts w:ascii="Times New Roman" w:hAnsi="Times New Roman" w:cs="Times New Roman"/>
          <w:bCs/>
          <w:sz w:val="16"/>
          <w:szCs w:val="16"/>
        </w:rPr>
        <w:t>–</w:t>
      </w:r>
      <w:r w:rsidRPr="000B4F8C">
        <w:rPr>
          <w:rFonts w:ascii="Times New Roman" w:hAnsi="Times New Roman" w:cs="Times New Roman"/>
          <w:bCs/>
          <w:sz w:val="16"/>
          <w:szCs w:val="16"/>
        </w:rPr>
        <w:tab/>
        <w:t>ветеринарное обслуживание;</w:t>
      </w:r>
    </w:p>
    <w:p w:rsidR="00810553" w:rsidRPr="004361F0" w:rsidRDefault="00810553" w:rsidP="00810553">
      <w:pPr>
        <w:spacing w:after="0" w:line="240" w:lineRule="auto"/>
        <w:jc w:val="both"/>
        <w:rPr>
          <w:rFonts w:ascii="Times New Roman" w:hAnsi="Times New Roman" w:cs="Times New Roman"/>
          <w:sz w:val="10"/>
          <w:szCs w:val="16"/>
        </w:rPr>
      </w:pPr>
    </w:p>
    <w:p w:rsidR="00810553" w:rsidRDefault="00810553" w:rsidP="00810553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2707">
        <w:rPr>
          <w:rFonts w:ascii="Times New Roman" w:hAnsi="Times New Roman" w:cs="Times New Roman"/>
          <w:sz w:val="16"/>
          <w:szCs w:val="16"/>
        </w:rPr>
        <w:t>2.3.  Предельные  (минимальные  и  (или)  максимальные)  размеры земельного участка  и  предельные  параметры разрешенного строительства, реконструкции объекта   капитального   строительства,   установленные   градостроительным регламентом  для  территориальной  зоны,  в  которой  расположен  земельный участок:</w:t>
      </w:r>
    </w:p>
    <w:p w:rsidR="00810553" w:rsidRPr="00C47AB2" w:rsidRDefault="00810553" w:rsidP="00810553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</w:t>
      </w:r>
      <w:r w:rsidRPr="00C47AB2">
        <w:rPr>
          <w:rFonts w:ascii="Times New Roman" w:hAnsi="Times New Roman" w:cs="Times New Roman"/>
          <w:sz w:val="16"/>
          <w:szCs w:val="16"/>
        </w:rPr>
        <w:t>Санитарно-защитная зона должна иметь последовательную проработку ее территориальной организации, озеленения и благоустройства на всех этапах разработки всех видов градостроительной документации</w:t>
      </w:r>
      <w:proofErr w:type="gramStart"/>
      <w:r w:rsidRPr="00C47AB2">
        <w:rPr>
          <w:rFonts w:ascii="Times New Roman" w:hAnsi="Times New Roman" w:cs="Times New Roman"/>
          <w:sz w:val="16"/>
          <w:szCs w:val="16"/>
        </w:rPr>
        <w:t>,"</w:t>
      </w:r>
      <w:proofErr w:type="gramEnd"/>
      <w:r w:rsidRPr="00C47AB2">
        <w:rPr>
          <w:rFonts w:ascii="Times New Roman" w:hAnsi="Times New Roman" w:cs="Times New Roman"/>
          <w:sz w:val="16"/>
          <w:szCs w:val="16"/>
        </w:rPr>
        <w:t xml:space="preserve"> проектов строительства, реконструкции и эксплуатации отдельного предприятия и/или группы предприятий. Процент озеленения территории СЗЗ устанавливается в зависимости от класса опасности по </w:t>
      </w:r>
      <w:proofErr w:type="gramStart"/>
      <w:r w:rsidRPr="00C47AB2">
        <w:rPr>
          <w:rFonts w:ascii="Times New Roman" w:hAnsi="Times New Roman" w:cs="Times New Roman"/>
          <w:sz w:val="16"/>
          <w:szCs w:val="16"/>
        </w:rPr>
        <w:t>действующему</w:t>
      </w:r>
      <w:proofErr w:type="gramEnd"/>
      <w:r w:rsidRPr="00C47AB2">
        <w:rPr>
          <w:rFonts w:ascii="Times New Roman" w:hAnsi="Times New Roman" w:cs="Times New Roman"/>
          <w:sz w:val="16"/>
          <w:szCs w:val="16"/>
        </w:rPr>
        <w:t xml:space="preserve"> СанПиН. Минимальная плотность застройки определяется с учётом требований СНиП 2-89-80* в соответствии с отраслевой принадлежностью предприятия.</w:t>
      </w:r>
    </w:p>
    <w:p w:rsidR="00810553" w:rsidRDefault="00810553" w:rsidP="00810553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</w:t>
      </w:r>
      <w:r w:rsidRPr="00C47AB2">
        <w:rPr>
          <w:rFonts w:ascii="Times New Roman" w:hAnsi="Times New Roman" w:cs="Times New Roman"/>
          <w:sz w:val="16"/>
          <w:szCs w:val="16"/>
        </w:rPr>
        <w:t xml:space="preserve">На </w:t>
      </w:r>
      <w:proofErr w:type="spellStart"/>
      <w:r w:rsidRPr="00C47AB2">
        <w:rPr>
          <w:rFonts w:ascii="Times New Roman" w:hAnsi="Times New Roman" w:cs="Times New Roman"/>
          <w:sz w:val="16"/>
          <w:szCs w:val="16"/>
        </w:rPr>
        <w:t>предзаводских</w:t>
      </w:r>
      <w:proofErr w:type="spellEnd"/>
      <w:r w:rsidRPr="00C47AB2">
        <w:rPr>
          <w:rFonts w:ascii="Times New Roman" w:hAnsi="Times New Roman" w:cs="Times New Roman"/>
          <w:sz w:val="16"/>
          <w:szCs w:val="16"/>
        </w:rPr>
        <w:t xml:space="preserve"> территориях следует предусматривать парковки автотранспорта. Все загрязнённые воды поверхностного стока с территории </w:t>
      </w:r>
      <w:proofErr w:type="spellStart"/>
      <w:r w:rsidRPr="00C47AB2">
        <w:rPr>
          <w:rFonts w:ascii="Times New Roman" w:hAnsi="Times New Roman" w:cs="Times New Roman"/>
          <w:sz w:val="16"/>
          <w:szCs w:val="16"/>
        </w:rPr>
        <w:t>промплощадки</w:t>
      </w:r>
      <w:proofErr w:type="spellEnd"/>
      <w:r w:rsidRPr="00C47AB2">
        <w:rPr>
          <w:rFonts w:ascii="Times New Roman" w:hAnsi="Times New Roman" w:cs="Times New Roman"/>
          <w:sz w:val="16"/>
          <w:szCs w:val="16"/>
        </w:rPr>
        <w:t xml:space="preserve"> должны направляться на локальные или общегородские очистные сооружения.</w:t>
      </w:r>
    </w:p>
    <w:p w:rsidR="00810553" w:rsidRPr="00C846F0" w:rsidRDefault="00810553" w:rsidP="00810553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</w:t>
      </w:r>
      <w:r w:rsidRPr="00C846F0">
        <w:rPr>
          <w:rFonts w:ascii="Times New Roman" w:hAnsi="Times New Roman" w:cs="Times New Roman"/>
          <w:sz w:val="16"/>
          <w:szCs w:val="16"/>
        </w:rPr>
        <w:t>Для временного хранения легковых автомобилей следует предусматривать открытые стоянки из расчета не менее чем для 70% расчетного парка легкового автотранспорта в том числе</w:t>
      </w:r>
      <w:proofErr w:type="gramStart"/>
      <w:r w:rsidRPr="00C846F0">
        <w:rPr>
          <w:rFonts w:ascii="Times New Roman" w:hAnsi="Times New Roman" w:cs="Times New Roman"/>
          <w:sz w:val="16"/>
          <w:szCs w:val="16"/>
        </w:rPr>
        <w:t xml:space="preserve"> –</w:t>
      </w:r>
      <w:proofErr w:type="gramEnd"/>
    </w:p>
    <w:p w:rsidR="00810553" w:rsidRPr="00C846F0" w:rsidRDefault="00810553" w:rsidP="00810553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– </w:t>
      </w:r>
      <w:r w:rsidRPr="00C846F0">
        <w:rPr>
          <w:rFonts w:ascii="Times New Roman" w:hAnsi="Times New Roman" w:cs="Times New Roman"/>
          <w:sz w:val="16"/>
          <w:szCs w:val="16"/>
        </w:rPr>
        <w:t>в жилых районах – 25%,</w:t>
      </w:r>
    </w:p>
    <w:p w:rsidR="00810553" w:rsidRPr="00C846F0" w:rsidRDefault="00810553" w:rsidP="00810553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– </w:t>
      </w:r>
      <w:r w:rsidRPr="00C846F0">
        <w:rPr>
          <w:rFonts w:ascii="Times New Roman" w:hAnsi="Times New Roman" w:cs="Times New Roman"/>
          <w:sz w:val="16"/>
          <w:szCs w:val="16"/>
        </w:rPr>
        <w:t>в промышленных и коммунальных районах – 25%,</w:t>
      </w:r>
    </w:p>
    <w:p w:rsidR="00810553" w:rsidRPr="00C846F0" w:rsidRDefault="00810553" w:rsidP="00810553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– </w:t>
      </w:r>
      <w:r w:rsidRPr="00C846F0">
        <w:rPr>
          <w:rFonts w:ascii="Times New Roman" w:hAnsi="Times New Roman" w:cs="Times New Roman"/>
          <w:sz w:val="16"/>
          <w:szCs w:val="16"/>
        </w:rPr>
        <w:t>в общественно–деловых зонах – 5%,</w:t>
      </w:r>
    </w:p>
    <w:p w:rsidR="00810553" w:rsidRPr="00C846F0" w:rsidRDefault="00810553" w:rsidP="00810553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– </w:t>
      </w:r>
      <w:r w:rsidRPr="00C846F0">
        <w:rPr>
          <w:rFonts w:ascii="Times New Roman" w:hAnsi="Times New Roman" w:cs="Times New Roman"/>
          <w:sz w:val="16"/>
          <w:szCs w:val="16"/>
        </w:rPr>
        <w:t>в рекреационных зонах – 15%.</w:t>
      </w:r>
    </w:p>
    <w:p w:rsidR="00810553" w:rsidRPr="00C846F0" w:rsidRDefault="00810553" w:rsidP="00810553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C846F0">
        <w:rPr>
          <w:rFonts w:ascii="Times New Roman" w:hAnsi="Times New Roman" w:cs="Times New Roman"/>
          <w:sz w:val="16"/>
          <w:szCs w:val="16"/>
        </w:rPr>
        <w:t xml:space="preserve">Размер земельных участков гаражей и открытых автостоянок следует принимать в </w:t>
      </w:r>
      <w:proofErr w:type="spellStart"/>
      <w:r w:rsidRPr="00C846F0">
        <w:rPr>
          <w:rFonts w:ascii="Times New Roman" w:hAnsi="Times New Roman" w:cs="Times New Roman"/>
          <w:sz w:val="16"/>
          <w:szCs w:val="16"/>
        </w:rPr>
        <w:t>кв</w:t>
      </w:r>
      <w:proofErr w:type="gramStart"/>
      <w:r w:rsidRPr="00C846F0">
        <w:rPr>
          <w:rFonts w:ascii="Times New Roman" w:hAnsi="Times New Roman" w:cs="Times New Roman"/>
          <w:sz w:val="16"/>
          <w:szCs w:val="16"/>
        </w:rPr>
        <w:t>.м</w:t>
      </w:r>
      <w:proofErr w:type="spellEnd"/>
      <w:proofErr w:type="gramEnd"/>
      <w:r w:rsidRPr="00C846F0">
        <w:rPr>
          <w:rFonts w:ascii="Times New Roman" w:hAnsi="Times New Roman" w:cs="Times New Roman"/>
          <w:sz w:val="16"/>
          <w:szCs w:val="16"/>
        </w:rPr>
        <w:t>/</w:t>
      </w:r>
      <w:proofErr w:type="spellStart"/>
      <w:r w:rsidRPr="00C846F0">
        <w:rPr>
          <w:rFonts w:ascii="Times New Roman" w:hAnsi="Times New Roman" w:cs="Times New Roman"/>
          <w:sz w:val="16"/>
          <w:szCs w:val="16"/>
        </w:rPr>
        <w:t>машино</w:t>
      </w:r>
      <w:proofErr w:type="spellEnd"/>
      <w:r w:rsidRPr="00C846F0">
        <w:rPr>
          <w:rFonts w:ascii="Times New Roman" w:hAnsi="Times New Roman" w:cs="Times New Roman"/>
          <w:sz w:val="16"/>
          <w:szCs w:val="16"/>
        </w:rPr>
        <w:t>–место:</w:t>
      </w:r>
    </w:p>
    <w:p w:rsidR="00810553" w:rsidRPr="00C846F0" w:rsidRDefault="00810553" w:rsidP="00810553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– </w:t>
      </w:r>
      <w:r w:rsidRPr="00C846F0">
        <w:rPr>
          <w:rFonts w:ascii="Times New Roman" w:hAnsi="Times New Roman" w:cs="Times New Roman"/>
          <w:sz w:val="16"/>
          <w:szCs w:val="16"/>
        </w:rPr>
        <w:t xml:space="preserve">для гаражей одноэтажных – 30 </w:t>
      </w:r>
    </w:p>
    <w:p w:rsidR="00810553" w:rsidRPr="00C846F0" w:rsidRDefault="00810553" w:rsidP="00810553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– </w:t>
      </w:r>
      <w:r w:rsidRPr="00C846F0">
        <w:rPr>
          <w:rFonts w:ascii="Times New Roman" w:hAnsi="Times New Roman" w:cs="Times New Roman"/>
          <w:sz w:val="16"/>
          <w:szCs w:val="16"/>
        </w:rPr>
        <w:t>для наземных стоянок – 25</w:t>
      </w:r>
    </w:p>
    <w:p w:rsidR="00810553" w:rsidRDefault="00810553" w:rsidP="00810553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C846F0">
        <w:rPr>
          <w:rFonts w:ascii="Times New Roman" w:hAnsi="Times New Roman" w:cs="Times New Roman"/>
          <w:sz w:val="16"/>
          <w:szCs w:val="16"/>
        </w:rPr>
        <w:t>В общественно–деловых зонах площадь участка для стоянки одного автомобиля на автостоянках следует уменьшать до 22,5 кв. м, а при примыкании участков к проезжей части улиц и проездов – до 18,0 кв. м на автомобиль.</w:t>
      </w:r>
    </w:p>
    <w:p w:rsidR="00810553" w:rsidRPr="00272707" w:rsidRDefault="00810553" w:rsidP="00810553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51"/>
        <w:gridCol w:w="1334"/>
        <w:gridCol w:w="1337"/>
        <w:gridCol w:w="2843"/>
        <w:gridCol w:w="1937"/>
        <w:gridCol w:w="2540"/>
        <w:gridCol w:w="2841"/>
        <w:gridCol w:w="1639"/>
      </w:tblGrid>
      <w:tr w:rsidR="00810553" w:rsidRPr="00272707" w:rsidTr="00375F15">
        <w:trPr>
          <w:trHeight w:val="2821"/>
        </w:trPr>
        <w:tc>
          <w:tcPr>
            <w:tcW w:w="11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0553" w:rsidRPr="00272707" w:rsidRDefault="00810553" w:rsidP="00375F15">
            <w:pPr>
              <w:pStyle w:val="ab"/>
              <w:jc w:val="center"/>
              <w:rPr>
                <w:rFonts w:cs="Times New Roman"/>
                <w:szCs w:val="16"/>
              </w:rPr>
            </w:pPr>
            <w:r w:rsidRPr="00272707">
              <w:rPr>
                <w:rFonts w:cs="Times New Roman"/>
                <w:szCs w:val="16"/>
              </w:rPr>
              <w:lastRenderedPageBreak/>
              <w:t>Предельные (минимальные и (или) максимальные) размеры земельных участков, в том числе их площадь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0553" w:rsidRPr="00272707" w:rsidRDefault="00810553" w:rsidP="00375F15">
            <w:pPr>
              <w:pStyle w:val="ab"/>
              <w:jc w:val="center"/>
              <w:rPr>
                <w:rFonts w:cs="Times New Roman"/>
                <w:szCs w:val="16"/>
              </w:rPr>
            </w:pPr>
            <w:r w:rsidRPr="00272707">
              <w:rPr>
                <w:rFonts w:cs="Times New Roman"/>
                <w:szCs w:val="16"/>
              </w:rPr>
              <w:t>Минимальные отступы от границ земельного участка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0553" w:rsidRPr="00272707" w:rsidRDefault="00810553" w:rsidP="00375F15">
            <w:pPr>
              <w:pStyle w:val="ab"/>
              <w:jc w:val="center"/>
              <w:rPr>
                <w:rFonts w:cs="Times New Roman"/>
                <w:szCs w:val="16"/>
              </w:rPr>
            </w:pPr>
            <w:r w:rsidRPr="00272707">
              <w:rPr>
                <w:rFonts w:cs="Times New Roman"/>
                <w:szCs w:val="16"/>
              </w:rPr>
              <w:t>Предельное количество этажей и (или) предельная высота зданий, строений, сооружений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0553" w:rsidRPr="00272707" w:rsidRDefault="00810553" w:rsidP="00375F15">
            <w:pPr>
              <w:pStyle w:val="ab"/>
              <w:jc w:val="center"/>
              <w:rPr>
                <w:rFonts w:cs="Times New Roman"/>
                <w:szCs w:val="16"/>
              </w:rPr>
            </w:pPr>
            <w:r w:rsidRPr="00272707">
              <w:rPr>
                <w:rFonts w:cs="Times New Roman"/>
                <w:szCs w:val="16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0553" w:rsidRPr="00272707" w:rsidRDefault="00810553" w:rsidP="00375F15">
            <w:pPr>
              <w:pStyle w:val="ab"/>
              <w:jc w:val="center"/>
              <w:rPr>
                <w:rFonts w:cs="Times New Roman"/>
                <w:szCs w:val="16"/>
              </w:rPr>
            </w:pPr>
            <w:r w:rsidRPr="00272707">
              <w:rPr>
                <w:rFonts w:cs="Times New Roman"/>
                <w:szCs w:val="16"/>
              </w:rPr>
              <w:t xml:space="preserve">Требования к </w:t>
            </w:r>
            <w:proofErr w:type="gramStart"/>
            <w:r w:rsidRPr="00272707">
              <w:rPr>
                <w:rFonts w:cs="Times New Roman"/>
                <w:szCs w:val="16"/>
              </w:rPr>
              <w:t>архитектурным решениям</w:t>
            </w:r>
            <w:proofErr w:type="gramEnd"/>
            <w:r w:rsidRPr="00272707">
              <w:rPr>
                <w:rFonts w:cs="Times New Roman"/>
                <w:szCs w:val="16"/>
              </w:rPr>
              <w:t xml:space="preserve"> объектов капитального строительства, расположенным в границах территории исторического поселения федерального или регионального значения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0553" w:rsidRPr="00272707" w:rsidRDefault="00810553" w:rsidP="00375F15">
            <w:pPr>
              <w:pStyle w:val="ab"/>
              <w:jc w:val="center"/>
              <w:rPr>
                <w:rFonts w:cs="Times New Roman"/>
                <w:szCs w:val="16"/>
              </w:rPr>
            </w:pPr>
            <w:r w:rsidRPr="00272707">
              <w:rPr>
                <w:rFonts w:cs="Times New Roman"/>
                <w:szCs w:val="16"/>
              </w:rPr>
              <w:t>Иные показатели</w:t>
            </w:r>
          </w:p>
        </w:tc>
      </w:tr>
      <w:tr w:rsidR="00810553" w:rsidRPr="00272707" w:rsidTr="00375F15">
        <w:trPr>
          <w:trHeight w:val="47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0553" w:rsidRPr="00272707" w:rsidRDefault="00810553" w:rsidP="00375F15">
            <w:pPr>
              <w:pStyle w:val="ab"/>
              <w:jc w:val="center"/>
              <w:rPr>
                <w:rFonts w:cs="Times New Roman"/>
                <w:szCs w:val="16"/>
              </w:rPr>
            </w:pPr>
            <w:bookmarkStart w:id="1" w:name="P166"/>
            <w:bookmarkEnd w:id="1"/>
            <w:r w:rsidRPr="00272707">
              <w:rPr>
                <w:rFonts w:cs="Times New Roman"/>
                <w:szCs w:val="16"/>
              </w:rPr>
              <w:t>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0553" w:rsidRPr="00272707" w:rsidRDefault="00810553" w:rsidP="00375F15">
            <w:pPr>
              <w:pStyle w:val="ab"/>
              <w:jc w:val="center"/>
              <w:rPr>
                <w:rFonts w:cs="Times New Roman"/>
                <w:szCs w:val="16"/>
              </w:rPr>
            </w:pPr>
            <w:bookmarkStart w:id="2" w:name="P167"/>
            <w:bookmarkEnd w:id="2"/>
            <w:r w:rsidRPr="00272707">
              <w:rPr>
                <w:rFonts w:cs="Times New Roman"/>
                <w:szCs w:val="16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0553" w:rsidRPr="00272707" w:rsidRDefault="00810553" w:rsidP="00375F15">
            <w:pPr>
              <w:pStyle w:val="ab"/>
              <w:jc w:val="center"/>
              <w:rPr>
                <w:rFonts w:cs="Times New Roman"/>
                <w:szCs w:val="16"/>
              </w:rPr>
            </w:pPr>
            <w:bookmarkStart w:id="3" w:name="P168"/>
            <w:bookmarkEnd w:id="3"/>
            <w:r w:rsidRPr="00272707">
              <w:rPr>
                <w:rFonts w:cs="Times New Roman"/>
                <w:szCs w:val="16"/>
              </w:rPr>
              <w:t>3</w:t>
            </w:r>
          </w:p>
        </w:tc>
        <w:tc>
          <w:tcPr>
            <w:tcW w:w="9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0553" w:rsidRPr="00272707" w:rsidRDefault="00810553" w:rsidP="00375F15">
            <w:pPr>
              <w:pStyle w:val="ab"/>
              <w:jc w:val="center"/>
              <w:rPr>
                <w:rFonts w:cs="Times New Roman"/>
                <w:szCs w:val="16"/>
              </w:rPr>
            </w:pPr>
            <w:bookmarkStart w:id="4" w:name="P169"/>
            <w:bookmarkEnd w:id="4"/>
            <w:r w:rsidRPr="00272707">
              <w:rPr>
                <w:rFonts w:cs="Times New Roman"/>
                <w:szCs w:val="16"/>
              </w:rPr>
              <w:t>4</w:t>
            </w:r>
          </w:p>
        </w:tc>
        <w:tc>
          <w:tcPr>
            <w:tcW w:w="6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0553" w:rsidRPr="00272707" w:rsidRDefault="00810553" w:rsidP="00375F15">
            <w:pPr>
              <w:pStyle w:val="ab"/>
              <w:jc w:val="center"/>
              <w:rPr>
                <w:rFonts w:cs="Times New Roman"/>
                <w:szCs w:val="16"/>
              </w:rPr>
            </w:pPr>
            <w:bookmarkStart w:id="5" w:name="P170"/>
            <w:bookmarkEnd w:id="5"/>
            <w:r w:rsidRPr="00272707">
              <w:rPr>
                <w:rFonts w:cs="Times New Roman"/>
                <w:szCs w:val="16"/>
              </w:rPr>
              <w:t>5</w:t>
            </w:r>
          </w:p>
        </w:tc>
        <w:tc>
          <w:tcPr>
            <w:tcW w:w="8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0553" w:rsidRPr="00272707" w:rsidRDefault="00810553" w:rsidP="00375F15">
            <w:pPr>
              <w:pStyle w:val="ab"/>
              <w:jc w:val="center"/>
              <w:rPr>
                <w:rFonts w:cs="Times New Roman"/>
                <w:szCs w:val="16"/>
              </w:rPr>
            </w:pPr>
            <w:bookmarkStart w:id="6" w:name="P171"/>
            <w:bookmarkEnd w:id="6"/>
            <w:r w:rsidRPr="00272707">
              <w:rPr>
                <w:rFonts w:cs="Times New Roman"/>
                <w:szCs w:val="16"/>
              </w:rPr>
              <w:t>6</w:t>
            </w:r>
          </w:p>
        </w:tc>
        <w:tc>
          <w:tcPr>
            <w:tcW w:w="9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0553" w:rsidRPr="00272707" w:rsidRDefault="00810553" w:rsidP="00375F15">
            <w:pPr>
              <w:pStyle w:val="ab"/>
              <w:jc w:val="center"/>
              <w:rPr>
                <w:rFonts w:cs="Times New Roman"/>
                <w:szCs w:val="16"/>
              </w:rPr>
            </w:pPr>
            <w:bookmarkStart w:id="7" w:name="P172"/>
            <w:bookmarkEnd w:id="7"/>
            <w:r w:rsidRPr="00272707">
              <w:rPr>
                <w:rFonts w:cs="Times New Roman"/>
                <w:szCs w:val="16"/>
              </w:rPr>
              <w:t>7</w:t>
            </w:r>
          </w:p>
        </w:tc>
        <w:tc>
          <w:tcPr>
            <w:tcW w:w="5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0553" w:rsidRPr="00272707" w:rsidRDefault="00810553" w:rsidP="00375F15">
            <w:pPr>
              <w:pStyle w:val="ab"/>
              <w:jc w:val="center"/>
              <w:rPr>
                <w:rFonts w:cs="Times New Roman"/>
                <w:szCs w:val="16"/>
              </w:rPr>
            </w:pPr>
            <w:bookmarkStart w:id="8" w:name="P173"/>
            <w:bookmarkEnd w:id="8"/>
            <w:r w:rsidRPr="00272707">
              <w:rPr>
                <w:rFonts w:cs="Times New Roman"/>
                <w:szCs w:val="16"/>
              </w:rPr>
              <w:t>8</w:t>
            </w:r>
          </w:p>
        </w:tc>
      </w:tr>
      <w:tr w:rsidR="00810553" w:rsidRPr="00272707" w:rsidTr="00375F15">
        <w:trPr>
          <w:trHeight w:val="351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0553" w:rsidRPr="00272707" w:rsidRDefault="00810553" w:rsidP="00375F15">
            <w:pPr>
              <w:pStyle w:val="ab"/>
              <w:jc w:val="center"/>
              <w:rPr>
                <w:rFonts w:cs="Times New Roman"/>
                <w:szCs w:val="16"/>
              </w:rPr>
            </w:pPr>
            <w:r w:rsidRPr="00272707">
              <w:rPr>
                <w:rFonts w:cs="Times New Roman"/>
                <w:szCs w:val="16"/>
              </w:rPr>
              <w:t xml:space="preserve">Длина, </w:t>
            </w:r>
            <w:proofErr w:type="gramStart"/>
            <w:r w:rsidRPr="00272707">
              <w:rPr>
                <w:rFonts w:cs="Times New Roman"/>
                <w:szCs w:val="16"/>
              </w:rPr>
              <w:t>м</w:t>
            </w:r>
            <w:proofErr w:type="gramEnd"/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0553" w:rsidRPr="00272707" w:rsidRDefault="00810553" w:rsidP="00375F15">
            <w:pPr>
              <w:pStyle w:val="ab"/>
              <w:jc w:val="center"/>
              <w:rPr>
                <w:rFonts w:cs="Times New Roman"/>
                <w:szCs w:val="16"/>
              </w:rPr>
            </w:pPr>
            <w:r w:rsidRPr="00272707">
              <w:rPr>
                <w:rFonts w:cs="Times New Roman"/>
                <w:szCs w:val="16"/>
              </w:rPr>
              <w:t xml:space="preserve">Ширина, </w:t>
            </w:r>
            <w:proofErr w:type="gramStart"/>
            <w:r w:rsidRPr="00272707">
              <w:rPr>
                <w:rFonts w:cs="Times New Roman"/>
                <w:szCs w:val="16"/>
              </w:rPr>
              <w:t>м</w:t>
            </w:r>
            <w:proofErr w:type="gramEnd"/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0553" w:rsidRPr="00272707" w:rsidRDefault="00810553" w:rsidP="00375F15">
            <w:pPr>
              <w:pStyle w:val="ab"/>
              <w:jc w:val="center"/>
              <w:rPr>
                <w:rFonts w:cs="Times New Roman"/>
                <w:szCs w:val="16"/>
              </w:rPr>
            </w:pPr>
            <w:r w:rsidRPr="00272707">
              <w:rPr>
                <w:rFonts w:cs="Times New Roman"/>
                <w:szCs w:val="16"/>
              </w:rPr>
              <w:t>Площадь, м</w:t>
            </w:r>
            <w:proofErr w:type="gramStart"/>
            <w:r w:rsidRPr="00272707">
              <w:rPr>
                <w:rFonts w:cs="Times New Roman"/>
                <w:szCs w:val="16"/>
                <w:vertAlign w:val="superscript"/>
              </w:rPr>
              <w:t>2</w:t>
            </w:r>
            <w:proofErr w:type="gramEnd"/>
            <w:r w:rsidRPr="00272707">
              <w:rPr>
                <w:rFonts w:cs="Times New Roman"/>
                <w:szCs w:val="16"/>
              </w:rPr>
              <w:t xml:space="preserve"> или га</w:t>
            </w:r>
          </w:p>
        </w:tc>
        <w:tc>
          <w:tcPr>
            <w:tcW w:w="9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553" w:rsidRPr="00272707" w:rsidRDefault="00810553" w:rsidP="00375F15">
            <w:pPr>
              <w:pStyle w:val="ab"/>
              <w:rPr>
                <w:rFonts w:cs="Times New Roman"/>
                <w:szCs w:val="16"/>
              </w:rPr>
            </w:pPr>
          </w:p>
        </w:tc>
        <w:tc>
          <w:tcPr>
            <w:tcW w:w="6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553" w:rsidRPr="00272707" w:rsidRDefault="00810553" w:rsidP="00375F15">
            <w:pPr>
              <w:pStyle w:val="ab"/>
              <w:rPr>
                <w:rFonts w:cs="Times New Roman"/>
                <w:szCs w:val="16"/>
              </w:rPr>
            </w:pPr>
          </w:p>
        </w:tc>
        <w:tc>
          <w:tcPr>
            <w:tcW w:w="8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553" w:rsidRPr="00272707" w:rsidRDefault="00810553" w:rsidP="00375F15">
            <w:pPr>
              <w:pStyle w:val="ab"/>
              <w:rPr>
                <w:rFonts w:cs="Times New Roman"/>
                <w:szCs w:val="16"/>
              </w:rPr>
            </w:pPr>
          </w:p>
        </w:tc>
        <w:tc>
          <w:tcPr>
            <w:tcW w:w="9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553" w:rsidRPr="00272707" w:rsidRDefault="00810553" w:rsidP="00375F15">
            <w:pPr>
              <w:pStyle w:val="ab"/>
              <w:rPr>
                <w:rFonts w:cs="Times New Roman"/>
                <w:szCs w:val="16"/>
              </w:rPr>
            </w:pPr>
          </w:p>
        </w:tc>
        <w:tc>
          <w:tcPr>
            <w:tcW w:w="5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553" w:rsidRPr="00272707" w:rsidRDefault="00810553" w:rsidP="00375F15">
            <w:pPr>
              <w:pStyle w:val="ab"/>
              <w:rPr>
                <w:rFonts w:cs="Times New Roman"/>
                <w:szCs w:val="16"/>
              </w:rPr>
            </w:pPr>
          </w:p>
        </w:tc>
      </w:tr>
      <w:tr w:rsidR="00810553" w:rsidRPr="00272707" w:rsidTr="00375F15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553" w:rsidRPr="00272707" w:rsidRDefault="00810553" w:rsidP="00375F15">
            <w:pPr>
              <w:pStyle w:val="ab"/>
              <w:jc w:val="center"/>
              <w:rPr>
                <w:rFonts w:cs="Times New Roman"/>
                <w:szCs w:val="16"/>
              </w:rPr>
            </w:pPr>
            <w:r w:rsidRPr="002F39FA">
              <w:rPr>
                <w:rFonts w:cs="Times New Roman"/>
                <w:szCs w:val="16"/>
              </w:rPr>
              <w:t>установление параметров не требуется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553" w:rsidRPr="00272707" w:rsidRDefault="00810553" w:rsidP="00375F15">
            <w:pPr>
              <w:pStyle w:val="ab"/>
              <w:jc w:val="center"/>
              <w:rPr>
                <w:rFonts w:cs="Times New Roman"/>
                <w:szCs w:val="16"/>
              </w:rPr>
            </w:pPr>
            <w:r w:rsidRPr="002F39FA">
              <w:rPr>
                <w:rFonts w:cs="Times New Roman"/>
                <w:szCs w:val="16"/>
              </w:rPr>
              <w:t>установление параметров не требуется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553" w:rsidRPr="00272707" w:rsidRDefault="00810553" w:rsidP="00375F15">
            <w:pPr>
              <w:pStyle w:val="ab"/>
              <w:jc w:val="center"/>
              <w:rPr>
                <w:rFonts w:cs="Times New Roman"/>
                <w:szCs w:val="16"/>
              </w:rPr>
            </w:pPr>
            <w:r w:rsidRPr="002F39FA">
              <w:rPr>
                <w:rFonts w:cs="Times New Roman"/>
                <w:szCs w:val="16"/>
              </w:rPr>
              <w:t>установление параметров не требуется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553" w:rsidRPr="00272707" w:rsidRDefault="00810553" w:rsidP="00375F15">
            <w:pPr>
              <w:pStyle w:val="ab"/>
              <w:jc w:val="center"/>
              <w:rPr>
                <w:rFonts w:cs="Times New Roman"/>
                <w:szCs w:val="16"/>
              </w:rPr>
            </w:pPr>
            <w:r w:rsidRPr="002F39FA">
              <w:rPr>
                <w:rFonts w:cs="Times New Roman"/>
                <w:szCs w:val="16"/>
              </w:rPr>
              <w:t>с учетом санитарно-защитной, охранной  зоны, не менее 5м, 50м – от лесных массивов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553" w:rsidRPr="00272707" w:rsidRDefault="00810553" w:rsidP="00375F15">
            <w:pPr>
              <w:pStyle w:val="ab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-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553" w:rsidRPr="00C47AB2" w:rsidRDefault="00810553" w:rsidP="00375F15">
            <w:pPr>
              <w:pStyle w:val="ab"/>
              <w:jc w:val="center"/>
              <w:rPr>
                <w:rFonts w:cs="Times New Roman"/>
                <w:b/>
                <w:szCs w:val="16"/>
              </w:rPr>
            </w:pPr>
            <w:r w:rsidRPr="002F39FA">
              <w:rPr>
                <w:rFonts w:cs="Times New Roman"/>
                <w:szCs w:val="16"/>
              </w:rPr>
              <w:t>50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553" w:rsidRPr="00272707" w:rsidRDefault="00810553" w:rsidP="00375F15">
            <w:pPr>
              <w:pStyle w:val="ab"/>
              <w:jc w:val="center"/>
              <w:rPr>
                <w:rFonts w:cs="Times New Roman"/>
                <w:szCs w:val="16"/>
              </w:rPr>
            </w:pPr>
            <w:r w:rsidRPr="00272707">
              <w:rPr>
                <w:rFonts w:cs="Times New Roman"/>
                <w:szCs w:val="16"/>
              </w:rPr>
              <w:t>-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553" w:rsidRPr="00272707" w:rsidRDefault="00810553" w:rsidP="00375F15">
            <w:pPr>
              <w:pStyle w:val="ab"/>
              <w:jc w:val="center"/>
              <w:rPr>
                <w:rFonts w:cs="Times New Roman"/>
                <w:szCs w:val="16"/>
              </w:rPr>
            </w:pPr>
            <w:r w:rsidRPr="00272707">
              <w:rPr>
                <w:rFonts w:cs="Times New Roman"/>
                <w:szCs w:val="16"/>
              </w:rPr>
              <w:t>-</w:t>
            </w:r>
          </w:p>
        </w:tc>
      </w:tr>
    </w:tbl>
    <w:p w:rsidR="00403E7F" w:rsidRPr="00403E7F" w:rsidRDefault="00403E7F" w:rsidP="00403E7F">
      <w:pPr>
        <w:spacing w:after="0" w:line="240" w:lineRule="auto"/>
        <w:ind w:left="-284" w:firstLine="28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B70D4" w:rsidRPr="007D2014" w:rsidRDefault="004B70D4" w:rsidP="00403E7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4B70D4" w:rsidRPr="007D2014" w:rsidSect="00D93902">
      <w:pgSz w:w="16838" w:h="11906" w:orient="landscape"/>
      <w:pgMar w:top="720" w:right="720" w:bottom="720" w:left="720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DB6" w:rsidRDefault="00D84DB6" w:rsidP="00B36266">
      <w:pPr>
        <w:spacing w:after="0" w:line="240" w:lineRule="auto"/>
      </w:pPr>
      <w:r>
        <w:separator/>
      </w:r>
    </w:p>
  </w:endnote>
  <w:endnote w:type="continuationSeparator" w:id="0">
    <w:p w:rsidR="00D84DB6" w:rsidRDefault="00D84DB6" w:rsidP="00B36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DB6" w:rsidRDefault="00D84DB6" w:rsidP="00B36266">
      <w:pPr>
        <w:spacing w:after="0" w:line="240" w:lineRule="auto"/>
      </w:pPr>
      <w:r>
        <w:separator/>
      </w:r>
    </w:p>
  </w:footnote>
  <w:footnote w:type="continuationSeparator" w:id="0">
    <w:p w:rsidR="00D84DB6" w:rsidRDefault="00D84DB6" w:rsidP="00B362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D368F"/>
    <w:multiLevelType w:val="hybridMultilevel"/>
    <w:tmpl w:val="A0CAFE52"/>
    <w:lvl w:ilvl="0" w:tplc="C1CC601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2B854652"/>
    <w:multiLevelType w:val="hybridMultilevel"/>
    <w:tmpl w:val="D5884D38"/>
    <w:lvl w:ilvl="0" w:tplc="C1CC601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4E20676B"/>
    <w:multiLevelType w:val="hybridMultilevel"/>
    <w:tmpl w:val="4B78D3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900281"/>
    <w:multiLevelType w:val="hybridMultilevel"/>
    <w:tmpl w:val="945AB2C2"/>
    <w:lvl w:ilvl="0" w:tplc="C1CC60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0351C6"/>
    <w:multiLevelType w:val="hybridMultilevel"/>
    <w:tmpl w:val="BCF6C704"/>
    <w:lvl w:ilvl="0" w:tplc="27E265A4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7D7717C3"/>
    <w:multiLevelType w:val="hybridMultilevel"/>
    <w:tmpl w:val="7722B932"/>
    <w:lvl w:ilvl="0" w:tplc="0318F1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5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1EA"/>
    <w:rsid w:val="00046584"/>
    <w:rsid w:val="00081256"/>
    <w:rsid w:val="00107922"/>
    <w:rsid w:val="00141A6D"/>
    <w:rsid w:val="001926DD"/>
    <w:rsid w:val="00194555"/>
    <w:rsid w:val="001A24DE"/>
    <w:rsid w:val="001C042B"/>
    <w:rsid w:val="002772F5"/>
    <w:rsid w:val="00281CA8"/>
    <w:rsid w:val="00296EE1"/>
    <w:rsid w:val="002A2BEB"/>
    <w:rsid w:val="002A73B4"/>
    <w:rsid w:val="002B2CF3"/>
    <w:rsid w:val="002E7F15"/>
    <w:rsid w:val="003116DF"/>
    <w:rsid w:val="00367C90"/>
    <w:rsid w:val="003978DB"/>
    <w:rsid w:val="003C2820"/>
    <w:rsid w:val="00403E7F"/>
    <w:rsid w:val="0040517D"/>
    <w:rsid w:val="004319A8"/>
    <w:rsid w:val="00450D38"/>
    <w:rsid w:val="00486E2A"/>
    <w:rsid w:val="00497729"/>
    <w:rsid w:val="004B70D4"/>
    <w:rsid w:val="004D2944"/>
    <w:rsid w:val="00500497"/>
    <w:rsid w:val="0050639E"/>
    <w:rsid w:val="00510385"/>
    <w:rsid w:val="00521B68"/>
    <w:rsid w:val="005F7A03"/>
    <w:rsid w:val="0066450E"/>
    <w:rsid w:val="00691501"/>
    <w:rsid w:val="006C5A94"/>
    <w:rsid w:val="006D1DDF"/>
    <w:rsid w:val="006F63C6"/>
    <w:rsid w:val="006F778B"/>
    <w:rsid w:val="00701554"/>
    <w:rsid w:val="00705DC7"/>
    <w:rsid w:val="00726C28"/>
    <w:rsid w:val="00757BD9"/>
    <w:rsid w:val="00773C61"/>
    <w:rsid w:val="0079422F"/>
    <w:rsid w:val="007D2014"/>
    <w:rsid w:val="00810553"/>
    <w:rsid w:val="00847E1F"/>
    <w:rsid w:val="00852EB2"/>
    <w:rsid w:val="008559F7"/>
    <w:rsid w:val="00882740"/>
    <w:rsid w:val="008B6842"/>
    <w:rsid w:val="008C22ED"/>
    <w:rsid w:val="009101EA"/>
    <w:rsid w:val="00921122"/>
    <w:rsid w:val="009233F2"/>
    <w:rsid w:val="00932486"/>
    <w:rsid w:val="0097306C"/>
    <w:rsid w:val="00981BCE"/>
    <w:rsid w:val="009A0CEE"/>
    <w:rsid w:val="009D01E2"/>
    <w:rsid w:val="00A1132B"/>
    <w:rsid w:val="00A16CCB"/>
    <w:rsid w:val="00A24BA2"/>
    <w:rsid w:val="00B053C2"/>
    <w:rsid w:val="00B05F8C"/>
    <w:rsid w:val="00B06304"/>
    <w:rsid w:val="00B10DEF"/>
    <w:rsid w:val="00B36266"/>
    <w:rsid w:val="00BA77B1"/>
    <w:rsid w:val="00BE41F4"/>
    <w:rsid w:val="00C02C2E"/>
    <w:rsid w:val="00C30CE6"/>
    <w:rsid w:val="00C907E8"/>
    <w:rsid w:val="00C94486"/>
    <w:rsid w:val="00C956D0"/>
    <w:rsid w:val="00CB02DA"/>
    <w:rsid w:val="00CB7ED8"/>
    <w:rsid w:val="00CF32BC"/>
    <w:rsid w:val="00CF5A73"/>
    <w:rsid w:val="00CF70D1"/>
    <w:rsid w:val="00D23DF2"/>
    <w:rsid w:val="00D25582"/>
    <w:rsid w:val="00D53B06"/>
    <w:rsid w:val="00D53DFF"/>
    <w:rsid w:val="00D6085F"/>
    <w:rsid w:val="00D677FC"/>
    <w:rsid w:val="00D84DB6"/>
    <w:rsid w:val="00D93902"/>
    <w:rsid w:val="00DC6280"/>
    <w:rsid w:val="00E13962"/>
    <w:rsid w:val="00E31B1B"/>
    <w:rsid w:val="00E5643B"/>
    <w:rsid w:val="00E727E3"/>
    <w:rsid w:val="00E9083B"/>
    <w:rsid w:val="00E92284"/>
    <w:rsid w:val="00E964EE"/>
    <w:rsid w:val="00EF139F"/>
    <w:rsid w:val="00F05AD6"/>
    <w:rsid w:val="00F063C3"/>
    <w:rsid w:val="00F64F5D"/>
    <w:rsid w:val="00F8476D"/>
    <w:rsid w:val="00F946B0"/>
    <w:rsid w:val="00FA5F24"/>
    <w:rsid w:val="00FB1710"/>
    <w:rsid w:val="00FF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1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36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6266"/>
  </w:style>
  <w:style w:type="paragraph" w:styleId="a7">
    <w:name w:val="footer"/>
    <w:basedOn w:val="a"/>
    <w:link w:val="a8"/>
    <w:uiPriority w:val="99"/>
    <w:unhideWhenUsed/>
    <w:rsid w:val="00B36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6266"/>
  </w:style>
  <w:style w:type="table" w:styleId="a9">
    <w:name w:val="Table Grid"/>
    <w:basedOn w:val="a1"/>
    <w:uiPriority w:val="59"/>
    <w:rsid w:val="00E139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E13962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9"/>
    <w:uiPriority w:val="59"/>
    <w:rsid w:val="00D84D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403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403E7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81055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 Spacing"/>
    <w:uiPriority w:val="1"/>
    <w:qFormat/>
    <w:rsid w:val="00810553"/>
    <w:pPr>
      <w:spacing w:after="0" w:line="240" w:lineRule="auto"/>
    </w:pPr>
    <w:rPr>
      <w:rFonts w:ascii="Times New Roman" w:eastAsia="Times New Roman" w:hAnsi="Times New Roman" w:cs="Calibri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1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36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6266"/>
  </w:style>
  <w:style w:type="paragraph" w:styleId="a7">
    <w:name w:val="footer"/>
    <w:basedOn w:val="a"/>
    <w:link w:val="a8"/>
    <w:uiPriority w:val="99"/>
    <w:unhideWhenUsed/>
    <w:rsid w:val="00B36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6266"/>
  </w:style>
  <w:style w:type="table" w:styleId="a9">
    <w:name w:val="Table Grid"/>
    <w:basedOn w:val="a1"/>
    <w:uiPriority w:val="59"/>
    <w:rsid w:val="00E139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E13962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9"/>
    <w:uiPriority w:val="59"/>
    <w:rsid w:val="00D84D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403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403E7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81055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 Spacing"/>
    <w:uiPriority w:val="1"/>
    <w:qFormat/>
    <w:rsid w:val="00810553"/>
    <w:pPr>
      <w:spacing w:after="0" w:line="240" w:lineRule="auto"/>
    </w:pPr>
    <w:rPr>
      <w:rFonts w:ascii="Times New Roman" w:eastAsia="Times New Roman" w:hAnsi="Times New Roman" w:cs="Calibri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6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Грисенко</dc:creator>
  <cp:lastModifiedBy>Е.М. Кулик</cp:lastModifiedBy>
  <cp:revision>22</cp:revision>
  <cp:lastPrinted>2023-10-25T10:19:00Z</cp:lastPrinted>
  <dcterms:created xsi:type="dcterms:W3CDTF">2021-11-24T12:34:00Z</dcterms:created>
  <dcterms:modified xsi:type="dcterms:W3CDTF">2023-11-27T10:49:00Z</dcterms:modified>
</cp:coreProperties>
</file>